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5" w:rsidRPr="00553CAC" w:rsidRDefault="002E3605" w:rsidP="00D37DB5">
      <w:pPr>
        <w:spacing w:after="0" w:line="240" w:lineRule="auto"/>
        <w:ind w:left="720"/>
        <w:rPr>
          <w:rFonts w:ascii="Times New Roman" w:hAnsi="Times New Roman" w:cs="Times New Roman"/>
          <w:b/>
          <w:color w:val="0000FF"/>
          <w:sz w:val="20"/>
        </w:rPr>
      </w:pPr>
      <w:r w:rsidRPr="00F9090B">
        <w:rPr>
          <w:rFonts w:ascii="Times New Roman" w:hAnsi="Times New Roman" w:cs="Times New Roman"/>
          <w:b/>
          <w:color w:val="0000FF"/>
          <w:sz w:val="20"/>
        </w:rPr>
        <w:t xml:space="preserve">  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Loknete.Dr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.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Balasaheb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Vikhe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Patil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(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Padma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Bhushan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Awardee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) </w:t>
      </w:r>
      <w:proofErr w:type="spellStart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>Pravara</w:t>
      </w:r>
      <w:proofErr w:type="spellEnd"/>
      <w:r w:rsidR="00D37DB5" w:rsidRPr="00553CAC">
        <w:rPr>
          <w:rFonts w:ascii="Times New Roman" w:hAnsi="Times New Roman" w:cs="Times New Roman"/>
          <w:b/>
          <w:color w:val="0000FF"/>
          <w:sz w:val="20"/>
        </w:rPr>
        <w:t xml:space="preserve"> Rural Education Society's,</w:t>
      </w:r>
      <w:r w:rsidR="00D37DB5" w:rsidRPr="00553CAC">
        <w:rPr>
          <w:rFonts w:ascii="Times New Roman" w:hAnsi="Times New Roman" w:cs="Times New Roman"/>
          <w:bCs/>
          <w:noProof/>
          <w:sz w:val="20"/>
        </w:rPr>
        <w:t xml:space="preserve">  </w:t>
      </w:r>
    </w:p>
    <w:p w:rsidR="00D37DB5" w:rsidRPr="00553CAC" w:rsidRDefault="00D37DB5" w:rsidP="00D37DB5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553CAC">
        <w:rPr>
          <w:rFonts w:ascii="Times New Roman" w:hAnsi="Times New Roman" w:cs="Times New Roman"/>
          <w:b/>
          <w:bCs/>
          <w:noProof/>
          <w:color w:val="008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86676</wp:posOffset>
            </wp:positionV>
            <wp:extent cx="1071880" cy="890847"/>
            <wp:effectExtent l="19050" t="0" r="0" b="0"/>
            <wp:wrapNone/>
            <wp:docPr id="4" name="Picture 2" descr="C:\Users\Pravarabed\AppData\Local\Microsoft\Windows\INetCache\Content.Word\cropp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arabed\AppData\Local\Microsoft\Windows\INetCache\Content.Word\cropp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88" cy="8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605"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              </w:t>
      </w:r>
      <w:r w:rsidR="00553CAC"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       </w:t>
      </w:r>
      <w:r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PRAVARA RURAL COLLEGE OF EDUCATION, </w:t>
      </w:r>
      <w:r w:rsidR="002E3605"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>P</w:t>
      </w:r>
      <w:r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>RAVARANAGAR</w:t>
      </w:r>
    </w:p>
    <w:p w:rsidR="00D37DB5" w:rsidRPr="00553CAC" w:rsidRDefault="00D37DB5" w:rsidP="00D37DB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A/P- </w:t>
      </w:r>
      <w:proofErr w:type="spellStart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>Loni</w:t>
      </w:r>
      <w:proofErr w:type="spellEnd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 Bk.</w:t>
      </w:r>
      <w:proofErr w:type="gramStart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>,413736,Tal</w:t>
      </w:r>
      <w:proofErr w:type="gramEnd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- </w:t>
      </w:r>
      <w:proofErr w:type="spellStart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>Rahata,Dist-Ahmednagar</w:t>
      </w:r>
      <w:proofErr w:type="spellEnd"/>
    </w:p>
    <w:p w:rsidR="00D37DB5" w:rsidRPr="00553CAC" w:rsidRDefault="00D37DB5" w:rsidP="00D37DB5">
      <w:pPr>
        <w:spacing w:after="0" w:line="240" w:lineRule="auto"/>
        <w:ind w:left="2160"/>
        <w:rPr>
          <w:rFonts w:ascii="Times New Roman" w:hAnsi="Times New Roman" w:cs="Times New Roman"/>
          <w:bCs/>
          <w:color w:val="008000"/>
          <w:sz w:val="24"/>
          <w:szCs w:val="24"/>
        </w:rPr>
      </w:pPr>
      <w:proofErr w:type="gramStart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>Phone  No</w:t>
      </w:r>
      <w:proofErr w:type="gramEnd"/>
      <w:r w:rsidRPr="00553CAC"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.. (02422) 272844,272081  </w:t>
      </w:r>
    </w:p>
    <w:p w:rsidR="00D37DB5" w:rsidRPr="00553CAC" w:rsidRDefault="00D37DB5" w:rsidP="00D37DB5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553CAC">
        <w:rPr>
          <w:rFonts w:ascii="Times New Roman" w:hAnsi="Times New Roman" w:cs="Times New Roman"/>
          <w:b/>
          <w:bCs/>
          <w:color w:val="008000"/>
          <w:sz w:val="24"/>
          <w:szCs w:val="24"/>
        </w:rPr>
        <w:t>NAAC Accredited 'B' Grade</w:t>
      </w:r>
    </w:p>
    <w:p w:rsidR="00D37DB5" w:rsidRPr="00553CAC" w:rsidRDefault="00D37DB5" w:rsidP="00D37DB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3CAC">
        <w:rPr>
          <w:rFonts w:ascii="Times New Roman" w:hAnsi="Times New Roman" w:cs="Times New Roman"/>
          <w:b/>
          <w:bCs/>
          <w:sz w:val="24"/>
          <w:szCs w:val="24"/>
        </w:rPr>
        <w:t>I.d.No.PU</w:t>
      </w:r>
      <w:proofErr w:type="spellEnd"/>
      <w:r w:rsidRPr="00553CAC">
        <w:rPr>
          <w:rFonts w:ascii="Times New Roman" w:hAnsi="Times New Roman" w:cs="Times New Roman"/>
          <w:b/>
          <w:bCs/>
          <w:sz w:val="24"/>
          <w:szCs w:val="24"/>
        </w:rPr>
        <w:t>/AN/</w:t>
      </w:r>
      <w:r w:rsidR="002E3605" w:rsidRPr="00553CAC">
        <w:rPr>
          <w:rFonts w:ascii="Times New Roman" w:hAnsi="Times New Roman" w:cs="Times New Roman"/>
          <w:b/>
          <w:bCs/>
          <w:sz w:val="24"/>
          <w:szCs w:val="24"/>
        </w:rPr>
        <w:t>Edn.036</w:t>
      </w:r>
      <w:proofErr w:type="gramStart"/>
      <w:r w:rsidR="002E3605" w:rsidRPr="00553CAC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="002E3605" w:rsidRPr="00553CAC">
        <w:rPr>
          <w:rFonts w:ascii="Times New Roman" w:hAnsi="Times New Roman" w:cs="Times New Roman"/>
          <w:b/>
          <w:bCs/>
          <w:sz w:val="24"/>
          <w:szCs w:val="24"/>
        </w:rPr>
        <w:t xml:space="preserve">1990)                </w:t>
      </w:r>
      <w:r w:rsidR="002E3605" w:rsidRPr="00553C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3CAC">
        <w:rPr>
          <w:rFonts w:ascii="Times New Roman" w:hAnsi="Times New Roman" w:cs="Times New Roman"/>
          <w:b/>
          <w:bCs/>
          <w:sz w:val="24"/>
          <w:szCs w:val="24"/>
        </w:rPr>
        <w:t>N.C.T.E. Code: APW01953/113106</w:t>
      </w:r>
    </w:p>
    <w:p w:rsidR="00D37DB5" w:rsidRPr="00553CAC" w:rsidRDefault="00D37DB5" w:rsidP="00D37DB5">
      <w:pPr>
        <w:pStyle w:val="Heading1"/>
        <w:pBdr>
          <w:bottom w:val="single" w:sz="4" w:space="1" w:color="auto"/>
        </w:pBdr>
        <w:ind w:left="-18" w:right="-108"/>
        <w:jc w:val="center"/>
        <w:rPr>
          <w:rFonts w:ascii="Times New Roman" w:hAnsi="Times New Roman"/>
          <w:color w:val="FF00FF"/>
          <w:sz w:val="24"/>
        </w:rPr>
      </w:pPr>
      <w:r w:rsidRPr="00553CAC">
        <w:rPr>
          <w:rFonts w:ascii="Times New Roman" w:hAnsi="Times New Roman"/>
          <w:color w:val="FF00FF"/>
          <w:sz w:val="24"/>
        </w:rPr>
        <w:t xml:space="preserve"> Email</w:t>
      </w:r>
      <w:proofErr w:type="gramStart"/>
      <w:r w:rsidRPr="00553CAC">
        <w:rPr>
          <w:rFonts w:ascii="Times New Roman" w:hAnsi="Times New Roman"/>
          <w:color w:val="FF00FF"/>
          <w:sz w:val="24"/>
        </w:rPr>
        <w:t>:-</w:t>
      </w:r>
      <w:proofErr w:type="gramEnd"/>
      <w:r w:rsidRPr="00553CAC">
        <w:rPr>
          <w:rFonts w:ascii="Times New Roman" w:hAnsi="Times New Roman"/>
          <w:color w:val="FF00FF"/>
          <w:sz w:val="24"/>
        </w:rPr>
        <w:t xml:space="preserve"> principal.bedloni@pravara.in                         Website -  www.pravarabed.in</w:t>
      </w:r>
    </w:p>
    <w:p w:rsidR="00927DE5" w:rsidRPr="00F9090B" w:rsidRDefault="00D37DB5" w:rsidP="00927DE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53CAC">
        <w:rPr>
          <w:rFonts w:ascii="Times New Roman" w:hAnsi="Times New Roman" w:cs="Times New Roman"/>
          <w:sz w:val="24"/>
          <w:szCs w:val="24"/>
        </w:rPr>
        <w:t>Ref.: PRCE/</w:t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sz w:val="24"/>
          <w:szCs w:val="24"/>
        </w:rPr>
        <w:tab/>
      </w:r>
      <w:r w:rsidRPr="00553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27DE5">
        <w:rPr>
          <w:rFonts w:ascii="Times New Roman" w:hAnsi="Times New Roman" w:cs="Times New Roman"/>
          <w:sz w:val="20"/>
        </w:rPr>
        <w:t>Date: 15/06/2024</w:t>
      </w:r>
    </w:p>
    <w:p w:rsidR="00D37DB5" w:rsidRPr="00553CAC" w:rsidRDefault="00D37DB5" w:rsidP="00D3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B5" w:rsidRPr="00F9090B" w:rsidRDefault="00D37DB5" w:rsidP="00D37DB5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9090B">
        <w:rPr>
          <w:rFonts w:ascii="Times New Roman" w:hAnsi="Times New Roman" w:cs="Times New Roman"/>
          <w:b/>
          <w:bCs/>
          <w:sz w:val="20"/>
        </w:rPr>
        <w:t xml:space="preserve">                         </w:t>
      </w:r>
    </w:p>
    <w:p w:rsidR="00D37DB5" w:rsidRPr="00A31023" w:rsidRDefault="00D37DB5" w:rsidP="0092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31023">
        <w:rPr>
          <w:rFonts w:ascii="Times New Roman" w:hAnsi="Times New Roman" w:cs="Times New Roman"/>
          <w:b/>
          <w:bCs/>
          <w:sz w:val="34"/>
          <w:szCs w:val="34"/>
        </w:rPr>
        <w:t>Internal Quality Assurance Cell (IQAC)</w:t>
      </w:r>
    </w:p>
    <w:p w:rsidR="00927DE5" w:rsidRPr="00A31023" w:rsidRDefault="00927DE5" w:rsidP="00927D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37DB5" w:rsidRPr="00A31023" w:rsidRDefault="00D37DB5" w:rsidP="00927D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31023">
        <w:rPr>
          <w:rFonts w:ascii="Times New Roman" w:hAnsi="Times New Roman" w:cs="Times New Roman"/>
          <w:sz w:val="40"/>
          <w:szCs w:val="40"/>
        </w:rPr>
        <w:t>Notice</w:t>
      </w:r>
    </w:p>
    <w:p w:rsidR="00D37DB5" w:rsidRPr="00A31023" w:rsidRDefault="00D37DB5" w:rsidP="0067592B">
      <w:pPr>
        <w:spacing w:after="0" w:line="480" w:lineRule="auto"/>
        <w:jc w:val="right"/>
        <w:rPr>
          <w:rFonts w:ascii="Times New Roman" w:hAnsi="Times New Roman" w:cs="Times New Roman"/>
          <w:sz w:val="20"/>
        </w:rPr>
      </w:pPr>
    </w:p>
    <w:p w:rsidR="00024FDB" w:rsidRPr="00A31023" w:rsidRDefault="00D37DB5" w:rsidP="0067592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All the members of Internal Quality Assurance Cell (IQAC) are hereby informed that the </w:t>
      </w:r>
      <w:r w:rsidR="00820E0B" w:rsidRPr="00A31023">
        <w:rPr>
          <w:rFonts w:ascii="Times New Roman" w:hAnsi="Times New Roman" w:cs="Times New Roman"/>
          <w:sz w:val="20"/>
        </w:rPr>
        <w:t>1</w:t>
      </w:r>
      <w:r w:rsidR="00820E0B" w:rsidRPr="00A31023">
        <w:rPr>
          <w:rFonts w:ascii="Times New Roman" w:hAnsi="Times New Roman" w:cs="Times New Roman"/>
          <w:sz w:val="20"/>
          <w:vertAlign w:val="superscript"/>
        </w:rPr>
        <w:t>st</w:t>
      </w:r>
      <w:r w:rsidR="00820E0B" w:rsidRPr="00A31023">
        <w:rPr>
          <w:rFonts w:ascii="Times New Roman" w:hAnsi="Times New Roman" w:cs="Times New Roman"/>
          <w:sz w:val="20"/>
        </w:rPr>
        <w:t xml:space="preserve"> Meeting</w:t>
      </w:r>
      <w:r w:rsidRPr="00A31023">
        <w:rPr>
          <w:rFonts w:ascii="Times New Roman" w:hAnsi="Times New Roman" w:cs="Times New Roman"/>
          <w:sz w:val="20"/>
        </w:rPr>
        <w:t xml:space="preserve"> of IQAC will be held as per sc</w:t>
      </w:r>
      <w:r w:rsidR="00652C23" w:rsidRPr="00A31023">
        <w:rPr>
          <w:rFonts w:ascii="Times New Roman" w:hAnsi="Times New Roman" w:cs="Times New Roman"/>
          <w:sz w:val="20"/>
        </w:rPr>
        <w:t>heduled in academic calendar 202</w:t>
      </w:r>
      <w:r w:rsidR="00927DE5" w:rsidRPr="00A31023">
        <w:rPr>
          <w:rFonts w:ascii="Times New Roman" w:hAnsi="Times New Roman" w:cs="Times New Roman"/>
          <w:sz w:val="20"/>
        </w:rPr>
        <w:t>4-25</w:t>
      </w:r>
      <w:r w:rsidRPr="00A31023">
        <w:rPr>
          <w:rFonts w:ascii="Times New Roman" w:hAnsi="Times New Roman" w:cs="Times New Roman"/>
          <w:sz w:val="20"/>
        </w:rPr>
        <w:t xml:space="preserve"> on </w:t>
      </w:r>
      <w:r w:rsidR="00927DE5" w:rsidRPr="00A31023">
        <w:rPr>
          <w:rFonts w:ascii="Times New Roman" w:hAnsi="Times New Roman" w:cs="Times New Roman"/>
          <w:sz w:val="20"/>
        </w:rPr>
        <w:t>19</w:t>
      </w:r>
      <w:r w:rsidRPr="00A31023">
        <w:rPr>
          <w:rFonts w:ascii="Times New Roman" w:hAnsi="Times New Roman" w:cs="Times New Roman"/>
          <w:sz w:val="20"/>
          <w:vertAlign w:val="superscript"/>
        </w:rPr>
        <w:t>th</w:t>
      </w:r>
      <w:r w:rsidR="00927DE5" w:rsidRPr="00A31023">
        <w:rPr>
          <w:rFonts w:ascii="Times New Roman" w:hAnsi="Times New Roman" w:cs="Times New Roman"/>
          <w:sz w:val="20"/>
        </w:rPr>
        <w:t xml:space="preserve"> June 2024</w:t>
      </w:r>
      <w:r w:rsidR="00435B4A" w:rsidRPr="00A31023">
        <w:rPr>
          <w:rFonts w:ascii="Times New Roman" w:hAnsi="Times New Roman" w:cs="Times New Roman"/>
          <w:sz w:val="20"/>
        </w:rPr>
        <w:t>, at 02:</w:t>
      </w:r>
      <w:r w:rsidRPr="00A31023">
        <w:rPr>
          <w:rFonts w:ascii="Times New Roman" w:hAnsi="Times New Roman" w:cs="Times New Roman"/>
          <w:sz w:val="20"/>
        </w:rPr>
        <w:t xml:space="preserve">30 p.m. in NAAC office. </w:t>
      </w:r>
    </w:p>
    <w:p w:rsidR="00D37DB5" w:rsidRPr="00A31023" w:rsidRDefault="00D37DB5" w:rsidP="00D37DB5">
      <w:pPr>
        <w:jc w:val="both"/>
        <w:rPr>
          <w:rFonts w:ascii="Times New Roman" w:hAnsi="Times New Roman" w:cs="Times New Roman"/>
          <w:sz w:val="20"/>
        </w:rPr>
      </w:pPr>
    </w:p>
    <w:p w:rsidR="00D37DB5" w:rsidRPr="00A31023" w:rsidRDefault="00D37DB5" w:rsidP="00D37DB5">
      <w:pPr>
        <w:jc w:val="both"/>
        <w:rPr>
          <w:rFonts w:ascii="Times New Roman" w:hAnsi="Times New Roman" w:cs="Times New Roman"/>
          <w:sz w:val="20"/>
        </w:rPr>
      </w:pPr>
    </w:p>
    <w:p w:rsidR="00D37DB5" w:rsidRPr="00A31023" w:rsidRDefault="00D37DB5" w:rsidP="00D37DB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A31023">
        <w:rPr>
          <w:rFonts w:ascii="Times New Roman" w:hAnsi="Times New Roman" w:cs="Times New Roman"/>
          <w:b/>
          <w:bCs/>
          <w:sz w:val="20"/>
        </w:rPr>
        <w:t>Agenda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Confirmation of the minutes of the previous meeting 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Formation of IQAC for the year </w:t>
      </w:r>
      <w:r w:rsidR="00927DE5" w:rsidRPr="00A31023">
        <w:rPr>
          <w:rFonts w:ascii="Times New Roman" w:hAnsi="Times New Roman" w:cs="Times New Roman"/>
          <w:sz w:val="20"/>
        </w:rPr>
        <w:t>2024-25</w:t>
      </w:r>
    </w:p>
    <w:p w:rsidR="003672F5" w:rsidRPr="00A31023" w:rsidRDefault="003672F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Discussion on to prepare and implementati</w:t>
      </w:r>
      <w:r w:rsidR="00927DE5" w:rsidRPr="00A31023">
        <w:rPr>
          <w:rFonts w:ascii="Times New Roman" w:hAnsi="Times New Roman" w:cs="Times New Roman"/>
          <w:sz w:val="20"/>
        </w:rPr>
        <w:t>on of Academic Calendar for 2024-25</w:t>
      </w:r>
      <w:r w:rsidRPr="00A31023">
        <w:rPr>
          <w:rFonts w:ascii="Times New Roman" w:hAnsi="Times New Roman" w:cs="Times New Roman"/>
          <w:sz w:val="20"/>
        </w:rPr>
        <w:t>.</w:t>
      </w:r>
    </w:p>
    <w:p w:rsidR="003672F5" w:rsidRPr="00A31023" w:rsidRDefault="003672F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To prepare the annual teaching plan</w:t>
      </w:r>
      <w:r w:rsidR="00F9090B" w:rsidRPr="00A31023">
        <w:rPr>
          <w:rFonts w:ascii="Times New Roman" w:hAnsi="Times New Roman" w:cs="Times New Roman"/>
          <w:sz w:val="20"/>
        </w:rPr>
        <w:t xml:space="preserve"> and workload distribution</w:t>
      </w:r>
      <w:r w:rsidRPr="00A31023">
        <w:rPr>
          <w:rFonts w:ascii="Times New Roman" w:hAnsi="Times New Roman" w:cs="Times New Roman"/>
          <w:sz w:val="20"/>
        </w:rPr>
        <w:t>.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Proposal under QIP to BCUD, SPPU, </w:t>
      </w:r>
      <w:proofErr w:type="spellStart"/>
      <w:r w:rsidR="00435B4A" w:rsidRPr="00A31023">
        <w:rPr>
          <w:rFonts w:ascii="Times New Roman" w:hAnsi="Times New Roman" w:cs="Times New Roman"/>
          <w:sz w:val="20"/>
        </w:rPr>
        <w:t>Pune</w:t>
      </w:r>
      <w:proofErr w:type="spellEnd"/>
      <w:r w:rsidR="0067592B" w:rsidRPr="00A31023">
        <w:rPr>
          <w:rFonts w:ascii="Times New Roman" w:hAnsi="Times New Roman" w:cs="Times New Roman"/>
          <w:sz w:val="20"/>
        </w:rPr>
        <w:t>.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To conduct training programs for teaching and administrative staff</w:t>
      </w:r>
      <w:r w:rsidR="0067592B" w:rsidRPr="00A31023">
        <w:rPr>
          <w:rFonts w:ascii="Times New Roman" w:hAnsi="Times New Roman" w:cs="Times New Roman"/>
          <w:sz w:val="20"/>
        </w:rPr>
        <w:t>.</w:t>
      </w:r>
      <w:r w:rsidRPr="00A31023">
        <w:rPr>
          <w:rFonts w:ascii="Times New Roman" w:hAnsi="Times New Roman" w:cs="Times New Roman"/>
          <w:sz w:val="20"/>
        </w:rPr>
        <w:t xml:space="preserve"> 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Implementation of newly introduced skills development courses</w:t>
      </w:r>
      <w:r w:rsidR="0067592B" w:rsidRPr="00A31023">
        <w:rPr>
          <w:rFonts w:ascii="Times New Roman" w:hAnsi="Times New Roman" w:cs="Times New Roman"/>
          <w:sz w:val="20"/>
        </w:rPr>
        <w:t>.</w:t>
      </w:r>
      <w:r w:rsidRPr="00A31023">
        <w:rPr>
          <w:rFonts w:ascii="Times New Roman" w:hAnsi="Times New Roman" w:cs="Times New Roman"/>
          <w:sz w:val="20"/>
        </w:rPr>
        <w:t xml:space="preserve"> 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Review of Result analysis of last year</w:t>
      </w:r>
      <w:r w:rsidR="0067592B" w:rsidRPr="00A31023">
        <w:rPr>
          <w:rFonts w:ascii="Times New Roman" w:hAnsi="Times New Roman" w:cs="Times New Roman"/>
          <w:sz w:val="20"/>
        </w:rPr>
        <w:t>.</w:t>
      </w:r>
      <w:r w:rsidRPr="00A31023">
        <w:rPr>
          <w:rFonts w:ascii="Times New Roman" w:hAnsi="Times New Roman" w:cs="Times New Roman"/>
          <w:sz w:val="20"/>
        </w:rPr>
        <w:t xml:space="preserve"> </w:t>
      </w:r>
    </w:p>
    <w:p w:rsidR="003672F5" w:rsidRPr="00A31023" w:rsidRDefault="003672F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Preparation of time-table. </w:t>
      </w:r>
    </w:p>
    <w:p w:rsidR="00927DE5" w:rsidRPr="00A31023" w:rsidRDefault="00927DE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NAAC- review of Criteria wise work status.  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Any other issues to be discuss with permission of Chairperson </w:t>
      </w:r>
    </w:p>
    <w:p w:rsidR="00D37DB5" w:rsidRPr="00A31023" w:rsidRDefault="00D37DB5" w:rsidP="006759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Date of the next meeting</w:t>
      </w:r>
    </w:p>
    <w:p w:rsidR="008137FC" w:rsidRPr="00A31023" w:rsidRDefault="008137FC" w:rsidP="008137F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83A8A" w:rsidRPr="00A31023" w:rsidRDefault="00E83A8A" w:rsidP="004D06B6">
      <w:pPr>
        <w:spacing w:after="0"/>
        <w:rPr>
          <w:rFonts w:ascii="Times New Roman" w:hAnsi="Times New Roman" w:cs="Times New Roman"/>
          <w:sz w:val="20"/>
        </w:rPr>
      </w:pPr>
    </w:p>
    <w:p w:rsidR="00435B4A" w:rsidRPr="00A31023" w:rsidRDefault="00435B4A" w:rsidP="00DF414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435B4A" w:rsidRPr="00A31023" w:rsidRDefault="004D06B6" w:rsidP="00DF414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D06B6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104140</wp:posOffset>
            </wp:positionV>
            <wp:extent cx="6197600" cy="1177925"/>
            <wp:effectExtent l="57150" t="0" r="50800" b="79375"/>
            <wp:wrapTight wrapText="bothSides">
              <wp:wrapPolygon edited="0">
                <wp:start x="-133" y="0"/>
                <wp:lineTo x="-199" y="23056"/>
                <wp:lineTo x="21711" y="23056"/>
                <wp:lineTo x="21777" y="22706"/>
                <wp:lineTo x="21777" y="4541"/>
                <wp:lineTo x="21711" y="699"/>
                <wp:lineTo x="21644" y="0"/>
                <wp:lineTo x="-133" y="0"/>
              </wp:wrapPolygon>
            </wp:wrapTight>
            <wp:docPr id="1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1779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435B4A" w:rsidRPr="00A31023" w:rsidRDefault="00435B4A" w:rsidP="00DF414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9090B" w:rsidRPr="00A31023" w:rsidRDefault="00F9090B" w:rsidP="00DF414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8137FC" w:rsidRPr="00A31023" w:rsidRDefault="008137FC" w:rsidP="00DF414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lastRenderedPageBreak/>
        <w:t>MINUTES OF THE MEETING</w:t>
      </w:r>
    </w:p>
    <w:p w:rsidR="00DF414C" w:rsidRPr="00A31023" w:rsidRDefault="00DF414C" w:rsidP="00DF414C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512" w:type="dxa"/>
        <w:tblLook w:val="04A0"/>
      </w:tblPr>
      <w:tblGrid>
        <w:gridCol w:w="1643"/>
        <w:gridCol w:w="1795"/>
        <w:gridCol w:w="2160"/>
        <w:gridCol w:w="1890"/>
        <w:gridCol w:w="3024"/>
      </w:tblGrid>
      <w:tr w:rsidR="008137FC" w:rsidRPr="00A31023" w:rsidTr="008137FC">
        <w:trPr>
          <w:trHeight w:val="395"/>
        </w:trPr>
        <w:tc>
          <w:tcPr>
            <w:tcW w:w="1643" w:type="dxa"/>
          </w:tcPr>
          <w:p w:rsidR="008137FC" w:rsidRPr="00A31023" w:rsidRDefault="008137FC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Meeting No. 1</w:t>
            </w:r>
          </w:p>
        </w:tc>
        <w:tc>
          <w:tcPr>
            <w:tcW w:w="1795" w:type="dxa"/>
          </w:tcPr>
          <w:p w:rsidR="008137FC" w:rsidRPr="00A31023" w:rsidRDefault="005F27F4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Time: 2:</w:t>
            </w:r>
            <w:r w:rsidR="008137FC" w:rsidRPr="00A31023">
              <w:rPr>
                <w:rFonts w:ascii="Times New Roman" w:hAnsi="Times New Roman" w:cs="Times New Roman"/>
                <w:sz w:val="20"/>
              </w:rPr>
              <w:t>30 p.m.</w:t>
            </w:r>
          </w:p>
        </w:tc>
        <w:tc>
          <w:tcPr>
            <w:tcW w:w="2160" w:type="dxa"/>
          </w:tcPr>
          <w:p w:rsidR="008137FC" w:rsidRPr="00A31023" w:rsidRDefault="009B4AF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Present Members:15</w:t>
            </w:r>
            <w:r w:rsidR="008137FC"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8137FC" w:rsidRPr="00A31023" w:rsidRDefault="005F27F4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Date: 19</w:t>
            </w:r>
            <w:r w:rsidR="008137FC" w:rsidRPr="00A31023">
              <w:rPr>
                <w:rFonts w:ascii="Times New Roman" w:hAnsi="Times New Roman" w:cs="Times New Roman"/>
                <w:sz w:val="20"/>
              </w:rPr>
              <w:t>/06/20</w:t>
            </w:r>
            <w:r w:rsidR="00652C23" w:rsidRPr="00A31023">
              <w:rPr>
                <w:rFonts w:ascii="Times New Roman" w:hAnsi="Times New Roman" w:cs="Times New Roman"/>
                <w:sz w:val="20"/>
              </w:rPr>
              <w:t>2</w:t>
            </w:r>
            <w:r w:rsidR="00A310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24" w:type="dxa"/>
          </w:tcPr>
          <w:p w:rsidR="008137FC" w:rsidRPr="00A31023" w:rsidRDefault="008137FC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Department/Committee: IQAC</w:t>
            </w:r>
          </w:p>
        </w:tc>
      </w:tr>
    </w:tbl>
    <w:p w:rsidR="008137FC" w:rsidRPr="00A31023" w:rsidRDefault="008137FC" w:rsidP="008137FC">
      <w:p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 xml:space="preserve"> </w:t>
      </w:r>
    </w:p>
    <w:p w:rsidR="008137FC" w:rsidRPr="00A31023" w:rsidRDefault="008137FC" w:rsidP="005F27F4">
      <w:pPr>
        <w:spacing w:after="0"/>
        <w:jc w:val="both"/>
        <w:rPr>
          <w:rFonts w:ascii="Times New Roman" w:hAnsi="Times New Roman" w:cs="Times New Roman"/>
          <w:sz w:val="20"/>
        </w:rPr>
      </w:pPr>
      <w:r w:rsidRPr="00A31023">
        <w:rPr>
          <w:rFonts w:ascii="Times New Roman" w:hAnsi="Times New Roman" w:cs="Times New Roman"/>
          <w:sz w:val="20"/>
        </w:rPr>
        <w:t>The 1</w:t>
      </w:r>
      <w:r w:rsidRPr="00A31023">
        <w:rPr>
          <w:rFonts w:ascii="Times New Roman" w:hAnsi="Times New Roman" w:cs="Times New Roman"/>
          <w:sz w:val="20"/>
          <w:vertAlign w:val="superscript"/>
        </w:rPr>
        <w:t>st</w:t>
      </w:r>
      <w:r w:rsidRPr="00A31023">
        <w:rPr>
          <w:rFonts w:ascii="Times New Roman" w:hAnsi="Times New Roman" w:cs="Times New Roman"/>
          <w:sz w:val="20"/>
        </w:rPr>
        <w:t xml:space="preserve"> meeting of the Internal Quality Assuranc</w:t>
      </w:r>
      <w:r w:rsidR="00652C23" w:rsidRPr="00A31023">
        <w:rPr>
          <w:rFonts w:ascii="Times New Roman" w:hAnsi="Times New Roman" w:cs="Times New Roman"/>
          <w:sz w:val="20"/>
        </w:rPr>
        <w:t>e</w:t>
      </w:r>
      <w:r w:rsidR="005F27F4" w:rsidRPr="00A31023">
        <w:rPr>
          <w:rFonts w:ascii="Times New Roman" w:hAnsi="Times New Roman" w:cs="Times New Roman"/>
          <w:sz w:val="20"/>
        </w:rPr>
        <w:t xml:space="preserve"> Cell for the academic year 2024-2</w:t>
      </w:r>
      <w:r w:rsidR="00A31023">
        <w:rPr>
          <w:rFonts w:ascii="Times New Roman" w:hAnsi="Times New Roman" w:cs="Times New Roman"/>
          <w:sz w:val="20"/>
        </w:rPr>
        <w:t>5</w:t>
      </w:r>
      <w:r w:rsidRPr="00A31023">
        <w:rPr>
          <w:rFonts w:ascii="Times New Roman" w:hAnsi="Times New Roman" w:cs="Times New Roman"/>
          <w:sz w:val="20"/>
        </w:rPr>
        <w:t xml:space="preserve"> was held</w:t>
      </w:r>
      <w:r w:rsidR="005F27F4" w:rsidRPr="00A31023">
        <w:rPr>
          <w:rFonts w:ascii="Times New Roman" w:hAnsi="Times New Roman" w:cs="Times New Roman"/>
          <w:sz w:val="20"/>
        </w:rPr>
        <w:t xml:space="preserve"> on </w:t>
      </w:r>
      <w:proofErr w:type="gramStart"/>
      <w:r w:rsidR="005F27F4" w:rsidRPr="00A31023">
        <w:rPr>
          <w:rFonts w:ascii="Times New Roman" w:hAnsi="Times New Roman" w:cs="Times New Roman"/>
          <w:sz w:val="20"/>
        </w:rPr>
        <w:t>19</w:t>
      </w:r>
      <w:r w:rsidR="005F27F4" w:rsidRPr="00A31023">
        <w:rPr>
          <w:rFonts w:ascii="Times New Roman" w:hAnsi="Times New Roman" w:cs="Times New Roman"/>
          <w:sz w:val="20"/>
          <w:vertAlign w:val="superscript"/>
        </w:rPr>
        <w:t>th</w:t>
      </w:r>
      <w:r w:rsidR="005F27F4" w:rsidRPr="00A31023">
        <w:rPr>
          <w:rFonts w:ascii="Times New Roman" w:hAnsi="Times New Roman" w:cs="Times New Roman"/>
          <w:sz w:val="20"/>
        </w:rPr>
        <w:t xml:space="preserve">  June</w:t>
      </w:r>
      <w:proofErr w:type="gramEnd"/>
      <w:r w:rsidR="005F27F4" w:rsidRPr="00A31023">
        <w:rPr>
          <w:rFonts w:ascii="Times New Roman" w:hAnsi="Times New Roman" w:cs="Times New Roman"/>
          <w:sz w:val="20"/>
        </w:rPr>
        <w:t xml:space="preserve"> 2024</w:t>
      </w:r>
      <w:r w:rsidRPr="00A31023">
        <w:rPr>
          <w:rFonts w:ascii="Times New Roman" w:hAnsi="Times New Roman" w:cs="Times New Roman"/>
          <w:sz w:val="20"/>
        </w:rPr>
        <w:t xml:space="preserve"> at 02.30 p.m. in NAAC office. The meeting was chaired by Hon. Prin. Dr. </w:t>
      </w:r>
      <w:proofErr w:type="spellStart"/>
      <w:r w:rsidR="00DF7DAF" w:rsidRPr="00A31023">
        <w:rPr>
          <w:rFonts w:ascii="Times New Roman" w:hAnsi="Times New Roman" w:cs="Times New Roman"/>
          <w:sz w:val="20"/>
        </w:rPr>
        <w:t>Vidya</w:t>
      </w:r>
      <w:proofErr w:type="spellEnd"/>
      <w:r w:rsidR="00DF7DAF" w:rsidRPr="00A31023">
        <w:rPr>
          <w:rFonts w:ascii="Times New Roman" w:hAnsi="Times New Roman" w:cs="Times New Roman"/>
          <w:sz w:val="20"/>
        </w:rPr>
        <w:t xml:space="preserve"> P. </w:t>
      </w:r>
      <w:proofErr w:type="spellStart"/>
      <w:r w:rsidR="00DF7DAF" w:rsidRPr="00A31023">
        <w:rPr>
          <w:rFonts w:ascii="Times New Roman" w:hAnsi="Times New Roman" w:cs="Times New Roman"/>
          <w:sz w:val="20"/>
        </w:rPr>
        <w:t>Waje</w:t>
      </w:r>
      <w:proofErr w:type="spellEnd"/>
      <w:r w:rsidRPr="00A31023">
        <w:rPr>
          <w:rFonts w:ascii="Times New Roman" w:hAnsi="Times New Roman" w:cs="Times New Roman"/>
          <w:sz w:val="20"/>
        </w:rPr>
        <w:t xml:space="preserve">. </w:t>
      </w:r>
      <w:r w:rsidR="00DF7DAF" w:rsidRPr="00A31023">
        <w:rPr>
          <w:rFonts w:ascii="Times New Roman" w:hAnsi="Times New Roman" w:cs="Times New Roman"/>
          <w:sz w:val="20"/>
        </w:rPr>
        <w:t xml:space="preserve"> </w:t>
      </w:r>
      <w:r w:rsidRPr="00A31023">
        <w:rPr>
          <w:rFonts w:ascii="Times New Roman" w:hAnsi="Times New Roman" w:cs="Times New Roman"/>
          <w:sz w:val="20"/>
        </w:rPr>
        <w:t xml:space="preserve">At the beginning of the meeting Prof. </w:t>
      </w:r>
      <w:r w:rsidR="00DF7DAF" w:rsidRPr="00A31023">
        <w:rPr>
          <w:rFonts w:ascii="Times New Roman" w:hAnsi="Times New Roman" w:cs="Times New Roman"/>
          <w:sz w:val="20"/>
        </w:rPr>
        <w:t>R.B. Morey, I</w:t>
      </w:r>
      <w:r w:rsidRPr="00A31023">
        <w:rPr>
          <w:rFonts w:ascii="Times New Roman" w:hAnsi="Times New Roman" w:cs="Times New Roman"/>
          <w:sz w:val="20"/>
        </w:rPr>
        <w:t>QAC Coordinator welcomed the chairperson</w:t>
      </w:r>
      <w:r w:rsidR="005F27F4" w:rsidRPr="00A31023">
        <w:rPr>
          <w:rFonts w:ascii="Times New Roman" w:hAnsi="Times New Roman" w:cs="Times New Roman"/>
          <w:sz w:val="20"/>
        </w:rPr>
        <w:t xml:space="preserve"> </w:t>
      </w:r>
      <w:r w:rsidR="00DF7DAF" w:rsidRPr="00A31023">
        <w:rPr>
          <w:rFonts w:ascii="Times New Roman" w:hAnsi="Times New Roman" w:cs="Times New Roman"/>
          <w:sz w:val="20"/>
        </w:rPr>
        <w:t>and all the members of the I</w:t>
      </w:r>
      <w:r w:rsidRPr="00A31023">
        <w:rPr>
          <w:rFonts w:ascii="Times New Roman" w:hAnsi="Times New Roman" w:cs="Times New Roman"/>
          <w:sz w:val="20"/>
        </w:rPr>
        <w:t>QAC. The following agenda were discussed in the meeting, and it was</w:t>
      </w:r>
      <w:r w:rsidR="005F27F4" w:rsidRPr="00A31023">
        <w:rPr>
          <w:rFonts w:ascii="Times New Roman" w:hAnsi="Times New Roman" w:cs="Times New Roman"/>
          <w:sz w:val="20"/>
        </w:rPr>
        <w:t xml:space="preserve"> </w:t>
      </w:r>
      <w:r w:rsidRPr="00A31023">
        <w:rPr>
          <w:rFonts w:ascii="Times New Roman" w:hAnsi="Times New Roman" w:cs="Times New Roman"/>
          <w:sz w:val="20"/>
        </w:rPr>
        <w:t>unanimously resolves to accomplish them. The meeting was adjourned after vote of thank.</w:t>
      </w:r>
    </w:p>
    <w:tbl>
      <w:tblPr>
        <w:tblStyle w:val="TableGrid"/>
        <w:tblW w:w="10188" w:type="dxa"/>
        <w:tblLook w:val="04A0"/>
      </w:tblPr>
      <w:tblGrid>
        <w:gridCol w:w="924"/>
        <w:gridCol w:w="3414"/>
        <w:gridCol w:w="5850"/>
      </w:tblGrid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Sr. No. </w:t>
            </w:r>
          </w:p>
        </w:tc>
        <w:tc>
          <w:tcPr>
            <w:tcW w:w="3414" w:type="dxa"/>
          </w:tcPr>
          <w:p w:rsidR="00DF7DAF" w:rsidRPr="00A31023" w:rsidRDefault="00DF7DA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023">
              <w:rPr>
                <w:rFonts w:ascii="Times New Roman" w:hAnsi="Times New Roman" w:cs="Times New Roman"/>
                <w:b/>
                <w:bCs/>
                <w:sz w:val="20"/>
              </w:rPr>
              <w:t>Agenda</w:t>
            </w:r>
          </w:p>
        </w:tc>
        <w:tc>
          <w:tcPr>
            <w:tcW w:w="5850" w:type="dxa"/>
          </w:tcPr>
          <w:p w:rsidR="00DF7DAF" w:rsidRPr="00A31023" w:rsidRDefault="00DF7DA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1023">
              <w:rPr>
                <w:rFonts w:ascii="Times New Roman" w:hAnsi="Times New Roman" w:cs="Times New Roman"/>
                <w:b/>
                <w:bCs/>
                <w:sz w:val="20"/>
              </w:rPr>
              <w:t xml:space="preserve">Resolution 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1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To read and confirm the minutes of the last meeting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D66550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The minutes of the previous meeting were 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ready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 the coordinator and confirmed. As per 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the minutes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 of meeting the action taken report was briefly discussed in the meeting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14" w:type="dxa"/>
          </w:tcPr>
          <w:p w:rsidR="00DF7DAF" w:rsidRPr="00A31023" w:rsidRDefault="00D66550" w:rsidP="00D665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Formation of IQAC for the year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D66550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IQAC committee has been formed a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 xml:space="preserve">nd Approved by the principal. 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 xml:space="preserve">15 </w:t>
            </w:r>
            <w:r w:rsidRPr="00A31023">
              <w:rPr>
                <w:rFonts w:ascii="Times New Roman" w:hAnsi="Times New Roman" w:cs="Times New Roman"/>
                <w:sz w:val="20"/>
              </w:rPr>
              <w:t>members were nominated by the chairman including IQAC coordinator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14" w:type="dxa"/>
          </w:tcPr>
          <w:p w:rsidR="00DF7DAF" w:rsidRPr="00A31023" w:rsidRDefault="00952C01" w:rsidP="00C31A92">
            <w:pPr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Discussion on 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 xml:space="preserve">to prepare and 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implementation </w:t>
            </w:r>
            <w:r w:rsidR="00C31A92">
              <w:rPr>
                <w:rFonts w:ascii="Times New Roman" w:hAnsi="Times New Roman" w:cs="Times New Roman"/>
                <w:sz w:val="20"/>
              </w:rPr>
              <w:t>of Academic Calendar for 2024</w:t>
            </w:r>
            <w:r w:rsidR="00D66550" w:rsidRPr="00A31023">
              <w:rPr>
                <w:rFonts w:ascii="Times New Roman" w:hAnsi="Times New Roman" w:cs="Times New Roman"/>
                <w:sz w:val="20"/>
              </w:rPr>
              <w:t>-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>2</w:t>
            </w:r>
            <w:r w:rsidR="00C31A92">
              <w:rPr>
                <w:rFonts w:ascii="Times New Roman" w:hAnsi="Times New Roman" w:cs="Times New Roman"/>
                <w:sz w:val="20"/>
              </w:rPr>
              <w:t>5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952C01" w:rsidP="00E52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Academic calendar prepared by IQAC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>.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5B4A" w:rsidRPr="00A31023">
              <w:rPr>
                <w:rFonts w:ascii="Times New Roman" w:hAnsi="Times New Roman" w:cs="Times New Roman"/>
                <w:sz w:val="20"/>
              </w:rPr>
              <w:t xml:space="preserve">It 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was approved by the committee and It was decided to circulate it to 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>staff</w:t>
            </w:r>
            <w:r w:rsidRPr="00A31023">
              <w:rPr>
                <w:rFonts w:ascii="Times New Roman" w:hAnsi="Times New Roman" w:cs="Times New Roman"/>
                <w:sz w:val="20"/>
              </w:rPr>
              <w:t>, and to be uploaded on college website.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14" w:type="dxa"/>
          </w:tcPr>
          <w:p w:rsidR="00F9090B" w:rsidRPr="00A31023" w:rsidRDefault="00F9090B" w:rsidP="00F909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To prepare the annual teaching plan and workload distribution.</w:t>
            </w:r>
          </w:p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0" w:type="dxa"/>
          </w:tcPr>
          <w:p w:rsidR="00DF7DAF" w:rsidRPr="00A31023" w:rsidRDefault="00952C01" w:rsidP="00F909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It was decided that</w:t>
            </w:r>
            <w:r w:rsidR="00F9090B" w:rsidRPr="00A31023">
              <w:rPr>
                <w:rFonts w:ascii="Times New Roman" w:hAnsi="Times New Roman" w:cs="Times New Roman"/>
                <w:sz w:val="20"/>
              </w:rPr>
              <w:t xml:space="preserve"> to distribute workload. A</w:t>
            </w:r>
            <w:r w:rsidRPr="00A31023">
              <w:rPr>
                <w:rFonts w:ascii="Times New Roman" w:hAnsi="Times New Roman" w:cs="Times New Roman"/>
                <w:sz w:val="20"/>
              </w:rPr>
              <w:t>ll teachers will prepare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subject wise teaching plan and also prepare departmental planning. The </w:t>
            </w:r>
            <w:r w:rsidR="00F9090B" w:rsidRPr="00A31023">
              <w:rPr>
                <w:rFonts w:ascii="Times New Roman" w:hAnsi="Times New Roman" w:cs="Times New Roman"/>
                <w:sz w:val="20"/>
              </w:rPr>
              <w:t>copy of planning submits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to IQAC department</w:t>
            </w:r>
            <w:r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14" w:type="dxa"/>
          </w:tcPr>
          <w:p w:rsidR="00DF7DAF" w:rsidRPr="00A31023" w:rsidRDefault="00590CC9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Proposal under QIP to BCUD, SPPU, </w:t>
            </w:r>
            <w:proofErr w:type="spellStart"/>
            <w:r w:rsidRPr="00A31023">
              <w:rPr>
                <w:rFonts w:ascii="Times New Roman" w:hAnsi="Times New Roman" w:cs="Times New Roman"/>
                <w:sz w:val="20"/>
              </w:rPr>
              <w:t>Pune</w:t>
            </w:r>
            <w:proofErr w:type="spellEnd"/>
          </w:p>
        </w:tc>
        <w:tc>
          <w:tcPr>
            <w:tcW w:w="5850" w:type="dxa"/>
          </w:tcPr>
          <w:p w:rsidR="00DF7DAF" w:rsidRPr="00A31023" w:rsidRDefault="00590CC9" w:rsidP="00E52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The chairman proposed that proposal committee should prepare various 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>proposals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 under QIP for getting funds from BCUD, SPPU for organizing seminars, purchasing equipment etc. 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14" w:type="dxa"/>
          </w:tcPr>
          <w:p w:rsidR="0003731E" w:rsidRPr="00A31023" w:rsidRDefault="0003731E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To conduct training programs for </w:t>
            </w:r>
          </w:p>
          <w:p w:rsidR="00DF7DAF" w:rsidRPr="00A31023" w:rsidRDefault="005F27F4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In-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>service teacher</w:t>
            </w:r>
            <w:r w:rsidR="0003731E" w:rsidRPr="00A31023">
              <w:rPr>
                <w:rFonts w:ascii="Times New Roman" w:hAnsi="Times New Roman" w:cs="Times New Roman"/>
                <w:sz w:val="20"/>
              </w:rPr>
              <w:t xml:space="preserve"> and administrative staff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F964F4" w:rsidP="006D67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It was decided 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>that IQAC</w:t>
            </w:r>
            <w:r w:rsidR="0003731E" w:rsidRPr="00A31023">
              <w:rPr>
                <w:rFonts w:ascii="Times New Roman" w:hAnsi="Times New Roman" w:cs="Times New Roman"/>
                <w:sz w:val="20"/>
              </w:rPr>
              <w:t xml:space="preserve"> and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 Head office 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of 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PRES will conduct </w:t>
            </w:r>
            <w:proofErr w:type="gramStart"/>
            <w:r w:rsidRPr="00A31023">
              <w:rPr>
                <w:rFonts w:ascii="Times New Roman" w:hAnsi="Times New Roman" w:cs="Times New Roman"/>
                <w:sz w:val="20"/>
              </w:rPr>
              <w:t>a</w:t>
            </w:r>
            <w:proofErr w:type="gramEnd"/>
            <w:r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In-service </w:t>
            </w:r>
            <w:r w:rsidRPr="00A31023">
              <w:rPr>
                <w:rFonts w:ascii="Times New Roman" w:hAnsi="Times New Roman" w:cs="Times New Roman"/>
                <w:sz w:val="20"/>
              </w:rPr>
              <w:t>teacher</w:t>
            </w:r>
            <w:r w:rsidR="00E52D7F" w:rsidRPr="00A31023">
              <w:rPr>
                <w:rFonts w:ascii="Times New Roman" w:hAnsi="Times New Roman" w:cs="Times New Roman"/>
                <w:sz w:val="20"/>
              </w:rPr>
              <w:t xml:space="preserve"> and non-teaching staff 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training </w:t>
            </w:r>
            <w:proofErr w:type="spellStart"/>
            <w:r w:rsidRPr="00A31023"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to inculcate modern skills and techniques of teaching among them for quality education.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14" w:type="dxa"/>
          </w:tcPr>
          <w:p w:rsidR="00DF7DAF" w:rsidRPr="00A31023" w:rsidRDefault="0003731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Implementation of newly introduced skills development courses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03731E" w:rsidP="006D67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It was decided to implement two certificate courses </w:t>
            </w:r>
            <w:proofErr w:type="spellStart"/>
            <w:r w:rsidRPr="00A31023">
              <w:rPr>
                <w:rFonts w:ascii="Times New Roman" w:hAnsi="Times New Roman" w:cs="Times New Roman"/>
                <w:sz w:val="20"/>
              </w:rPr>
              <w:t>i.e</w:t>
            </w:r>
            <w:proofErr w:type="spellEnd"/>
            <w:r w:rsidRPr="00A31023">
              <w:rPr>
                <w:rFonts w:ascii="Times New Roman" w:hAnsi="Times New Roman" w:cs="Times New Roman"/>
                <w:sz w:val="20"/>
              </w:rPr>
              <w:t xml:space="preserve"> Soft Skills approved by MSSDS</w:t>
            </w:r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. Establish </w:t>
            </w:r>
            <w:proofErr w:type="spellStart"/>
            <w:r w:rsidR="006D67AD" w:rsidRPr="00A31023">
              <w:rPr>
                <w:rFonts w:ascii="Times New Roman" w:hAnsi="Times New Roman" w:cs="Times New Roman"/>
                <w:sz w:val="20"/>
              </w:rPr>
              <w:t>Acharya</w:t>
            </w:r>
            <w:proofErr w:type="spellEnd"/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D67AD" w:rsidRPr="00A31023">
              <w:rPr>
                <w:rFonts w:ascii="Times New Roman" w:hAnsi="Times New Roman" w:cs="Times New Roman"/>
                <w:sz w:val="20"/>
              </w:rPr>
              <w:t>Chanakya</w:t>
            </w:r>
            <w:proofErr w:type="spellEnd"/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D67AD" w:rsidRPr="00A31023">
              <w:rPr>
                <w:rFonts w:ascii="Times New Roman" w:hAnsi="Times New Roman" w:cs="Times New Roman"/>
                <w:sz w:val="20"/>
              </w:rPr>
              <w:t>Kaushyalya</w:t>
            </w:r>
            <w:proofErr w:type="spellEnd"/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D67AD" w:rsidRPr="00A31023">
              <w:rPr>
                <w:rFonts w:ascii="Times New Roman" w:hAnsi="Times New Roman" w:cs="Times New Roman"/>
                <w:sz w:val="20"/>
              </w:rPr>
              <w:t>Vikas</w:t>
            </w:r>
            <w:proofErr w:type="spellEnd"/>
            <w:r w:rsidR="006D67AD" w:rsidRPr="00A31023">
              <w:rPr>
                <w:rFonts w:ascii="Times New Roman" w:hAnsi="Times New Roman" w:cs="Times New Roman"/>
                <w:sz w:val="20"/>
              </w:rPr>
              <w:t xml:space="preserve"> Kendra under PMSED</w:t>
            </w:r>
            <w:r w:rsidR="003672F5" w:rsidRPr="00A31023">
              <w:rPr>
                <w:rFonts w:ascii="Times New Roman" w:hAnsi="Times New Roman" w:cs="Times New Roman"/>
                <w:sz w:val="20"/>
              </w:rPr>
              <w:t>M.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14" w:type="dxa"/>
          </w:tcPr>
          <w:p w:rsidR="00DF7DAF" w:rsidRPr="00A31023" w:rsidRDefault="0003731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Review of Result analysis of last year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DF7DAF" w:rsidRPr="00A31023" w:rsidRDefault="0003731E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Review of </w:t>
            </w:r>
            <w:r w:rsidR="003672F5" w:rsidRPr="00A31023">
              <w:rPr>
                <w:rFonts w:ascii="Times New Roman" w:hAnsi="Times New Roman" w:cs="Times New Roman"/>
                <w:sz w:val="20"/>
              </w:rPr>
              <w:t xml:space="preserve">subject and </w:t>
            </w:r>
            <w:r w:rsidRPr="00A31023">
              <w:rPr>
                <w:rFonts w:ascii="Times New Roman" w:hAnsi="Times New Roman" w:cs="Times New Roman"/>
                <w:sz w:val="20"/>
              </w:rPr>
              <w:t xml:space="preserve">faculty wise result was taken by the chairman and congratulated teachers for their efforts and gave suggestion to teachers whose results were not up to mark. </w:t>
            </w:r>
          </w:p>
        </w:tc>
      </w:tr>
      <w:tr w:rsidR="003672F5" w:rsidRPr="00A31023" w:rsidTr="005F27F4">
        <w:trPr>
          <w:trHeight w:val="490"/>
        </w:trPr>
        <w:tc>
          <w:tcPr>
            <w:tcW w:w="924" w:type="dxa"/>
          </w:tcPr>
          <w:p w:rsidR="003672F5" w:rsidRPr="00A31023" w:rsidRDefault="003672F5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414" w:type="dxa"/>
          </w:tcPr>
          <w:p w:rsidR="003672F5" w:rsidRPr="00A31023" w:rsidRDefault="003672F5" w:rsidP="003672F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Preparation of time-table </w:t>
            </w:r>
          </w:p>
        </w:tc>
        <w:tc>
          <w:tcPr>
            <w:tcW w:w="5850" w:type="dxa"/>
          </w:tcPr>
          <w:p w:rsidR="003672F5" w:rsidRPr="00A31023" w:rsidRDefault="003672F5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The principal have suggested preparing time table as per required weekly, Monthly including practical periods.</w:t>
            </w:r>
          </w:p>
        </w:tc>
      </w:tr>
      <w:tr w:rsidR="005F27F4" w:rsidRPr="00A31023" w:rsidTr="005F27F4">
        <w:trPr>
          <w:trHeight w:val="490"/>
        </w:trPr>
        <w:tc>
          <w:tcPr>
            <w:tcW w:w="924" w:type="dxa"/>
          </w:tcPr>
          <w:p w:rsidR="005F27F4" w:rsidRPr="00A31023" w:rsidRDefault="005F27F4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414" w:type="dxa"/>
          </w:tcPr>
          <w:p w:rsidR="005F27F4" w:rsidRPr="00A31023" w:rsidRDefault="005F27F4" w:rsidP="005F27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NAAC- review of Criteria wise work status.  </w:t>
            </w:r>
          </w:p>
          <w:p w:rsidR="005F27F4" w:rsidRPr="00A31023" w:rsidRDefault="005F27F4" w:rsidP="003672F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0" w:type="dxa"/>
          </w:tcPr>
          <w:p w:rsidR="005F27F4" w:rsidRPr="00A31023" w:rsidRDefault="005F27F4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The IQAC Co-</w:t>
            </w:r>
            <w:proofErr w:type="spellStart"/>
            <w:r w:rsidRPr="00A31023">
              <w:rPr>
                <w:rFonts w:ascii="Times New Roman" w:hAnsi="Times New Roman" w:cs="Times New Roman"/>
                <w:sz w:val="20"/>
              </w:rPr>
              <w:t>ordinator</w:t>
            </w:r>
            <w:proofErr w:type="spellEnd"/>
            <w:r w:rsidRPr="00A31023">
              <w:rPr>
                <w:rFonts w:ascii="Times New Roman" w:hAnsi="Times New Roman" w:cs="Times New Roman"/>
                <w:sz w:val="20"/>
              </w:rPr>
              <w:t xml:space="preserve"> have reviewed criteria wise work. </w:t>
            </w:r>
          </w:p>
          <w:p w:rsidR="005F27F4" w:rsidRPr="00A31023" w:rsidRDefault="005F27F4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The IQAC suggested that to give much more focus on the work Library and establishment department. The Committee of NAAC peer team will visit for inspection In the next month.</w:t>
            </w:r>
          </w:p>
        </w:tc>
      </w:tr>
      <w:tr w:rsidR="00DF7DAF" w:rsidRPr="00A31023" w:rsidTr="005F27F4">
        <w:trPr>
          <w:trHeight w:val="490"/>
        </w:trPr>
        <w:tc>
          <w:tcPr>
            <w:tcW w:w="924" w:type="dxa"/>
          </w:tcPr>
          <w:p w:rsidR="00DF7DAF" w:rsidRPr="00A31023" w:rsidRDefault="005F27F4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414" w:type="dxa"/>
          </w:tcPr>
          <w:p w:rsidR="003672F5" w:rsidRPr="00A31023" w:rsidRDefault="003672F5" w:rsidP="003672F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 xml:space="preserve">Any other issues to be discuss with permission of Chairperson </w:t>
            </w:r>
          </w:p>
          <w:p w:rsidR="00DF7DAF" w:rsidRPr="00A31023" w:rsidRDefault="00DF7DAF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0" w:type="dxa"/>
          </w:tcPr>
          <w:p w:rsidR="00DF7DAF" w:rsidRPr="00A31023" w:rsidRDefault="005078E9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Feedback taken at the end of previous year and Any other issues to be discusses</w:t>
            </w:r>
            <w:r w:rsidR="0003731E" w:rsidRPr="00A31023">
              <w:rPr>
                <w:rFonts w:ascii="Times New Roman" w:hAnsi="Times New Roman" w:cs="Times New Roman"/>
                <w:sz w:val="20"/>
              </w:rPr>
              <w:t xml:space="preserve"> with analysis report prepared by the feedback and it was appreciated by the chairman.</w:t>
            </w:r>
          </w:p>
        </w:tc>
      </w:tr>
      <w:tr w:rsidR="00C77D4B" w:rsidRPr="00A31023" w:rsidTr="005F27F4">
        <w:trPr>
          <w:trHeight w:val="490"/>
        </w:trPr>
        <w:tc>
          <w:tcPr>
            <w:tcW w:w="924" w:type="dxa"/>
          </w:tcPr>
          <w:p w:rsidR="00C77D4B" w:rsidRPr="00A31023" w:rsidRDefault="003672F5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1</w:t>
            </w:r>
            <w:r w:rsidR="005F27F4" w:rsidRPr="00A310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14" w:type="dxa"/>
          </w:tcPr>
          <w:p w:rsidR="00C77D4B" w:rsidRPr="00A31023" w:rsidRDefault="00C77D4B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Date of the next meeting</w:t>
            </w:r>
            <w:r w:rsidR="005078E9" w:rsidRPr="00A3102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</w:tcPr>
          <w:p w:rsidR="00C77D4B" w:rsidRPr="00A31023" w:rsidRDefault="00C77D4B" w:rsidP="00C77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1023">
              <w:rPr>
                <w:rFonts w:ascii="Times New Roman" w:hAnsi="Times New Roman" w:cs="Times New Roman"/>
                <w:sz w:val="20"/>
              </w:rPr>
              <w:t>It was unanimously decided that the next of the 1QAC will be held in the first week of October.</w:t>
            </w:r>
          </w:p>
        </w:tc>
      </w:tr>
    </w:tbl>
    <w:p w:rsidR="005F27F4" w:rsidRPr="00A31023" w:rsidRDefault="004D06B6" w:rsidP="004D06B6">
      <w:pPr>
        <w:spacing w:after="0"/>
        <w:jc w:val="both"/>
        <w:rPr>
          <w:rFonts w:ascii="Times New Roman" w:hAnsi="Times New Roman" w:cs="Times New Roman"/>
          <w:sz w:val="20"/>
        </w:rPr>
      </w:pPr>
      <w:r w:rsidRPr="004D06B6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349250</wp:posOffset>
            </wp:positionV>
            <wp:extent cx="6197600" cy="1177925"/>
            <wp:effectExtent l="57150" t="0" r="50800" b="79375"/>
            <wp:wrapTight wrapText="bothSides">
              <wp:wrapPolygon edited="0">
                <wp:start x="-133" y="0"/>
                <wp:lineTo x="-199" y="23056"/>
                <wp:lineTo x="21711" y="23056"/>
                <wp:lineTo x="21777" y="22706"/>
                <wp:lineTo x="21777" y="4541"/>
                <wp:lineTo x="21711" y="699"/>
                <wp:lineTo x="21644" y="0"/>
                <wp:lineTo x="-133" y="0"/>
              </wp:wrapPolygon>
            </wp:wrapTight>
            <wp:docPr id="2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1779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F27F4" w:rsidRPr="00A31023" w:rsidSect="0002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B-TTYoge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D66"/>
    <w:multiLevelType w:val="hybridMultilevel"/>
    <w:tmpl w:val="1854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51DE"/>
    <w:multiLevelType w:val="hybridMultilevel"/>
    <w:tmpl w:val="D5BC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57C9"/>
    <w:multiLevelType w:val="hybridMultilevel"/>
    <w:tmpl w:val="1854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5583"/>
    <w:multiLevelType w:val="hybridMultilevel"/>
    <w:tmpl w:val="1854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37D5E"/>
    <w:multiLevelType w:val="hybridMultilevel"/>
    <w:tmpl w:val="CCA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1AE"/>
    <w:multiLevelType w:val="hybridMultilevel"/>
    <w:tmpl w:val="78A8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458A6"/>
    <w:multiLevelType w:val="hybridMultilevel"/>
    <w:tmpl w:val="CCA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B10F2"/>
    <w:multiLevelType w:val="hybridMultilevel"/>
    <w:tmpl w:val="78A8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7DB5"/>
    <w:rsid w:val="000100EE"/>
    <w:rsid w:val="00024FDB"/>
    <w:rsid w:val="0003731E"/>
    <w:rsid w:val="00053669"/>
    <w:rsid w:val="000823C9"/>
    <w:rsid w:val="000D549D"/>
    <w:rsid w:val="001022D5"/>
    <w:rsid w:val="00103D71"/>
    <w:rsid w:val="00116576"/>
    <w:rsid w:val="00134FF1"/>
    <w:rsid w:val="0013562C"/>
    <w:rsid w:val="00162068"/>
    <w:rsid w:val="00167CAA"/>
    <w:rsid w:val="00175362"/>
    <w:rsid w:val="001956F5"/>
    <w:rsid w:val="001C0618"/>
    <w:rsid w:val="00206715"/>
    <w:rsid w:val="002A5C7B"/>
    <w:rsid w:val="002E3605"/>
    <w:rsid w:val="0030258E"/>
    <w:rsid w:val="003532E4"/>
    <w:rsid w:val="003672F5"/>
    <w:rsid w:val="00377298"/>
    <w:rsid w:val="003E0264"/>
    <w:rsid w:val="00423FB1"/>
    <w:rsid w:val="00435B4A"/>
    <w:rsid w:val="004D06B6"/>
    <w:rsid w:val="004E63D3"/>
    <w:rsid w:val="004F54AD"/>
    <w:rsid w:val="005078E9"/>
    <w:rsid w:val="00515DD5"/>
    <w:rsid w:val="00527925"/>
    <w:rsid w:val="00544D5A"/>
    <w:rsid w:val="00553CAC"/>
    <w:rsid w:val="00582F5A"/>
    <w:rsid w:val="00586662"/>
    <w:rsid w:val="00590CC9"/>
    <w:rsid w:val="005F27F4"/>
    <w:rsid w:val="00652A59"/>
    <w:rsid w:val="00652C23"/>
    <w:rsid w:val="00675754"/>
    <w:rsid w:val="0067592B"/>
    <w:rsid w:val="006828A1"/>
    <w:rsid w:val="00691D97"/>
    <w:rsid w:val="006A7B68"/>
    <w:rsid w:val="006D4EBD"/>
    <w:rsid w:val="006D67AD"/>
    <w:rsid w:val="006E4C71"/>
    <w:rsid w:val="00711EE0"/>
    <w:rsid w:val="00714E60"/>
    <w:rsid w:val="007A3380"/>
    <w:rsid w:val="008137FC"/>
    <w:rsid w:val="00820E0B"/>
    <w:rsid w:val="0089679C"/>
    <w:rsid w:val="00897040"/>
    <w:rsid w:val="008F55D3"/>
    <w:rsid w:val="00900F49"/>
    <w:rsid w:val="00927DE5"/>
    <w:rsid w:val="0093108E"/>
    <w:rsid w:val="00952C01"/>
    <w:rsid w:val="00963FC4"/>
    <w:rsid w:val="00985172"/>
    <w:rsid w:val="009A5B66"/>
    <w:rsid w:val="009B4AFE"/>
    <w:rsid w:val="00A01085"/>
    <w:rsid w:val="00A11896"/>
    <w:rsid w:val="00A31023"/>
    <w:rsid w:val="00A82FB5"/>
    <w:rsid w:val="00A84278"/>
    <w:rsid w:val="00AE0C79"/>
    <w:rsid w:val="00B029F9"/>
    <w:rsid w:val="00B40005"/>
    <w:rsid w:val="00B777DD"/>
    <w:rsid w:val="00C13EB3"/>
    <w:rsid w:val="00C14EEE"/>
    <w:rsid w:val="00C230DA"/>
    <w:rsid w:val="00C30F87"/>
    <w:rsid w:val="00C31A92"/>
    <w:rsid w:val="00C32432"/>
    <w:rsid w:val="00C77D4B"/>
    <w:rsid w:val="00CD00E2"/>
    <w:rsid w:val="00D02487"/>
    <w:rsid w:val="00D37DB5"/>
    <w:rsid w:val="00D56CC5"/>
    <w:rsid w:val="00D66550"/>
    <w:rsid w:val="00D722CA"/>
    <w:rsid w:val="00D86BCE"/>
    <w:rsid w:val="00DF414C"/>
    <w:rsid w:val="00DF7DAF"/>
    <w:rsid w:val="00E15381"/>
    <w:rsid w:val="00E22C33"/>
    <w:rsid w:val="00E35FBE"/>
    <w:rsid w:val="00E52D7F"/>
    <w:rsid w:val="00E659EC"/>
    <w:rsid w:val="00E66BC2"/>
    <w:rsid w:val="00E83A8A"/>
    <w:rsid w:val="00EE0AAB"/>
    <w:rsid w:val="00F25D21"/>
    <w:rsid w:val="00F9090B"/>
    <w:rsid w:val="00F9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DB"/>
  </w:style>
  <w:style w:type="paragraph" w:styleId="Heading1">
    <w:name w:val="heading 1"/>
    <w:basedOn w:val="Normal"/>
    <w:next w:val="Normal"/>
    <w:link w:val="Heading1Char"/>
    <w:qFormat/>
    <w:rsid w:val="00D37DB5"/>
    <w:pPr>
      <w:keepNext/>
      <w:spacing w:after="0" w:line="240" w:lineRule="auto"/>
      <w:jc w:val="both"/>
      <w:outlineLvl w:val="0"/>
    </w:pPr>
    <w:rPr>
      <w:rFonts w:ascii="DVB-TTYogesh" w:eastAsia="Times New Roman" w:hAnsi="DVB-TTYogesh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DB5"/>
    <w:rPr>
      <w:rFonts w:ascii="DVB-TTYogesh" w:eastAsia="Times New Roman" w:hAnsi="DVB-TTYogesh" w:cs="Times New Roman"/>
      <w:sz w:val="32"/>
      <w:szCs w:val="24"/>
      <w:lang w:bidi="ar-SA"/>
    </w:rPr>
  </w:style>
  <w:style w:type="paragraph" w:customStyle="1" w:styleId="Default">
    <w:name w:val="Default"/>
    <w:rsid w:val="00D37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C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67592B"/>
    <w:pPr>
      <w:ind w:left="720"/>
      <w:contextualSpacing/>
    </w:pPr>
  </w:style>
  <w:style w:type="table" w:styleId="TableGrid">
    <w:name w:val="Table Grid"/>
    <w:basedOn w:val="TableNormal"/>
    <w:uiPriority w:val="59"/>
    <w:rsid w:val="00813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Book</dc:creator>
  <cp:keywords/>
  <dc:description/>
  <cp:lastModifiedBy>Z Book</cp:lastModifiedBy>
  <cp:revision>78</cp:revision>
  <cp:lastPrinted>2024-10-20T11:38:00Z</cp:lastPrinted>
  <dcterms:created xsi:type="dcterms:W3CDTF">2024-06-23T09:26:00Z</dcterms:created>
  <dcterms:modified xsi:type="dcterms:W3CDTF">2024-10-26T11:38:00Z</dcterms:modified>
</cp:coreProperties>
</file>